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77743387" w:rsidR="00F748E9" w:rsidRDefault="00F748E9" w:rsidP="00F748E9">
      <w:pPr>
        <w:spacing w:line="360" w:lineRule="auto"/>
        <w:rPr>
          <w:rFonts w:ascii="Work Sans" w:hAnsi="Work Sans"/>
        </w:rPr>
      </w:pPr>
    </w:p>
    <w:p w14:paraId="6AC3FDC2" w14:textId="4BB38135" w:rsidR="00F748E9" w:rsidRDefault="001B6FB2" w:rsidP="00F748E9">
      <w:pPr>
        <w:spacing w:line="360" w:lineRule="auto"/>
        <w:rPr>
          <w:rFonts w:ascii="Work Sans" w:hAnsi="Work Sans"/>
        </w:rPr>
      </w:pPr>
      <w:r>
        <w:rPr>
          <w:rFonts w:ascii="Work Sans" w:hAnsi="Work Sans"/>
          <w:noProof/>
        </w:rPr>
        <w:drawing>
          <wp:anchor distT="0" distB="0" distL="114300" distR="114300" simplePos="0" relativeHeight="251658240" behindDoc="0" locked="0" layoutInCell="1" allowOverlap="1" wp14:anchorId="43D6F596" wp14:editId="4070B5F4">
            <wp:simplePos x="0" y="0"/>
            <wp:positionH relativeFrom="column">
              <wp:posOffset>4361815</wp:posOffset>
            </wp:positionH>
            <wp:positionV relativeFrom="paragraph">
              <wp:posOffset>10160</wp:posOffset>
            </wp:positionV>
            <wp:extent cx="1995805" cy="2533650"/>
            <wp:effectExtent l="0" t="0" r="0" b="0"/>
            <wp:wrapSquare wrapText="bothSides"/>
            <wp:docPr id="17501384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80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6CFDE" w14:textId="7081C36A" w:rsidR="00257C46" w:rsidRPr="00FB283C" w:rsidRDefault="001B6FB2" w:rsidP="001B6FB2">
      <w:pPr>
        <w:spacing w:line="360" w:lineRule="auto"/>
        <w:rPr>
          <w:rFonts w:ascii="Work Sans" w:hAnsi="Work Sans"/>
          <w:b/>
          <w:bCs/>
        </w:rPr>
      </w:pPr>
      <w:r w:rsidRPr="00FB283C">
        <w:rPr>
          <w:rFonts w:ascii="Work Sans" w:hAnsi="Work Sans"/>
          <w:b/>
          <w:bCs/>
        </w:rPr>
        <w:t>Herzlich willkommen</w:t>
      </w:r>
      <w:r w:rsidR="00FB283C" w:rsidRPr="00FB283C">
        <w:rPr>
          <w:rFonts w:ascii="Work Sans" w:hAnsi="Work Sans"/>
          <w:b/>
          <w:bCs/>
        </w:rPr>
        <w:t>!</w:t>
      </w:r>
    </w:p>
    <w:p w14:paraId="7409585C" w14:textId="77777777" w:rsidR="001B6FB2" w:rsidRDefault="001B6FB2" w:rsidP="001B6FB2">
      <w:pPr>
        <w:spacing w:line="360" w:lineRule="auto"/>
        <w:rPr>
          <w:rFonts w:ascii="Work Sans" w:hAnsi="Work Sans"/>
        </w:rPr>
      </w:pPr>
    </w:p>
    <w:p w14:paraId="1537FD91" w14:textId="76B407F8" w:rsidR="001B6FB2" w:rsidRDefault="00F13CC2" w:rsidP="001B6FB2">
      <w:pPr>
        <w:spacing w:line="360" w:lineRule="auto"/>
        <w:rPr>
          <w:rFonts w:ascii="Work Sans" w:hAnsi="Work Sans"/>
        </w:rPr>
      </w:pPr>
      <w:r>
        <w:rPr>
          <w:rFonts w:ascii="Work Sans" w:hAnsi="Work Sans"/>
        </w:rPr>
        <w:t>In dieser kleinen Akte heften wir Ihren ganzen Papierkram bezüglich der Therapie ab, damit er für Sie immer übersichtlich und verständlich zur Hand ist</w:t>
      </w:r>
      <w:r w:rsidR="001B6FB2">
        <w:rPr>
          <w:rFonts w:ascii="Work Sans" w:hAnsi="Work Sans"/>
        </w:rPr>
        <w:t>. Im Folgenden finden Sie eine Reihe von Dokumenten, die nacheinander ein paar wichtige Aspekte unserer therapeutischen Arbeit abdecken sollen.</w:t>
      </w:r>
    </w:p>
    <w:p w14:paraId="5F692B82" w14:textId="4CA6D2BD" w:rsidR="001B6FB2" w:rsidRDefault="001B6FB2" w:rsidP="001B6FB2">
      <w:pPr>
        <w:spacing w:line="360" w:lineRule="auto"/>
        <w:rPr>
          <w:rFonts w:ascii="Work Sans" w:hAnsi="Work Sans"/>
        </w:rPr>
      </w:pPr>
      <w:r>
        <w:rPr>
          <w:rFonts w:ascii="Work Sans" w:hAnsi="Work Sans"/>
        </w:rPr>
        <w:t xml:space="preserve">Bevor eine Therapie stattfinden kann, müssen wir zuerst </w:t>
      </w:r>
      <w:r w:rsidR="00FB283C">
        <w:rPr>
          <w:rFonts w:ascii="Work Sans" w:hAnsi="Work Sans"/>
        </w:rPr>
        <w:t>einen Rahmen herstellen, in dem das auch sinnvoll funktioniert. Dafür müssen wir einander erreichen können und Regeln für die Kommunikation aufstellen. Das ist unser erstes Dokument. Danach geht es darum, dass Sie verstehen, was mit Ihren Daten geschieht, wie ich diese verarbeite, und wie diese geschützt werden. Und welche Rechte Sie diesbezüglich haben. Das ist auch sehr wichtig, denn Sie müssen mir ja auch vertrauen können, bevor Sie mir private Dinge erzählen.</w:t>
      </w:r>
    </w:p>
    <w:p w14:paraId="334B4B0C" w14:textId="77777777" w:rsidR="00FB283C" w:rsidRDefault="00FB283C" w:rsidP="001B6FB2">
      <w:pPr>
        <w:spacing w:line="360" w:lineRule="auto"/>
        <w:rPr>
          <w:rFonts w:ascii="Work Sans" w:hAnsi="Work Sans"/>
        </w:rPr>
      </w:pPr>
    </w:p>
    <w:p w14:paraId="6E062182" w14:textId="33A60BED" w:rsidR="00FB283C" w:rsidRDefault="00FB283C" w:rsidP="001B6FB2">
      <w:pPr>
        <w:spacing w:line="360" w:lineRule="auto"/>
        <w:rPr>
          <w:rFonts w:ascii="Work Sans" w:hAnsi="Work Sans"/>
        </w:rPr>
      </w:pPr>
      <w:r>
        <w:rPr>
          <w:rFonts w:ascii="Work Sans" w:hAnsi="Work Sans"/>
        </w:rPr>
        <w:t>Danach kümmern wir uns mehr ums fachliche: ich erkläre Ihnen welche Rahmenbedingungen, Chancen und Risiken Psychotherapie hat, welche Fachrichtungen es gibt, und wo Sie mich da einordnen können. Ich erkläre Ihnen auch, welche Rechte Sie als Patient*in haben, denn wir arbeiten in einer fairen Beziehung auf Augenhöhe. Schließlich kümmern wir uns um die Rahmenbedingungen einer Behandlung bei mir. Wie lange ist jede Sitzung, was passiert, wenn Sie mal krank werden, usw. Und dann kommt auch schon der Therapievertrag. Hier schließen wir eine gemeinsame Vereinbarung, dass wir unter den gegebenen Bedingungen auch wirklich zusammenarbeiten wollen.</w:t>
      </w:r>
    </w:p>
    <w:p w14:paraId="55DC87CB" w14:textId="23819746" w:rsidR="00FB283C" w:rsidRDefault="00FB283C" w:rsidP="001B6FB2">
      <w:pPr>
        <w:spacing w:line="360" w:lineRule="auto"/>
        <w:rPr>
          <w:rFonts w:ascii="Work Sans" w:hAnsi="Work Sans"/>
        </w:rPr>
      </w:pPr>
      <w:r>
        <w:rPr>
          <w:rFonts w:ascii="Work Sans" w:hAnsi="Work Sans"/>
        </w:rPr>
        <w:t>Ganz zuletzt geht es noch in einem Dokument darum, ob und wohin ich meine jährlichen Fortschrittsberichte schicken soll. Sollten Sie Vorbehandler haben, werde ich Sie evtl. bitten, uns gegenseitig von der Schweigepflicht zu befreien, damit ich dort Vorberichte anfordern kann. Und dann sind wir auch schon fertig mit dem Papierkram.</w:t>
      </w:r>
    </w:p>
    <w:p w14:paraId="3D95181F" w14:textId="77777777" w:rsidR="00FB283C" w:rsidRDefault="00FB283C">
      <w:pPr>
        <w:rPr>
          <w:rFonts w:ascii="Work Sans" w:hAnsi="Work Sans"/>
        </w:rPr>
      </w:pPr>
      <w:r>
        <w:rPr>
          <w:rFonts w:ascii="Work Sans" w:hAnsi="Work Sans"/>
        </w:rPr>
        <w:br w:type="page"/>
      </w:r>
    </w:p>
    <w:p w14:paraId="637F3E30" w14:textId="77777777" w:rsidR="00FB283C" w:rsidRDefault="00FB283C" w:rsidP="001B6FB2">
      <w:pPr>
        <w:spacing w:line="360" w:lineRule="auto"/>
        <w:rPr>
          <w:rFonts w:ascii="Work Sans" w:hAnsi="Work Sans"/>
        </w:rPr>
      </w:pPr>
    </w:p>
    <w:p w14:paraId="5A929A35" w14:textId="1180AB9B" w:rsidR="00FB283C" w:rsidRDefault="00FB283C" w:rsidP="001B6FB2">
      <w:pPr>
        <w:spacing w:line="360" w:lineRule="auto"/>
        <w:rPr>
          <w:rFonts w:ascii="Work Sans" w:hAnsi="Work Sans"/>
        </w:rPr>
      </w:pPr>
      <w:r>
        <w:rPr>
          <w:rFonts w:ascii="Work Sans" w:hAnsi="Work Sans"/>
        </w:rPr>
        <w:t>Wie geht es dann weiter? Hier ist ein beispielhafter Ablauf einer Therapie:</w:t>
      </w:r>
    </w:p>
    <w:p w14:paraId="542F8BAC" w14:textId="2531288B" w:rsidR="00FB283C" w:rsidRDefault="00FB283C" w:rsidP="001B6FB2">
      <w:pPr>
        <w:spacing w:line="360" w:lineRule="auto"/>
        <w:rPr>
          <w:rFonts w:ascii="Work Sans" w:hAnsi="Work Sans"/>
        </w:rPr>
      </w:pPr>
      <w:r>
        <w:rPr>
          <w:rFonts w:ascii="Work Sans" w:hAnsi="Work Sans"/>
        </w:rPr>
        <w:t>Sitzung 1</w:t>
      </w:r>
      <w:r w:rsidR="00DF271F">
        <w:rPr>
          <w:rFonts w:ascii="Work Sans" w:hAnsi="Work Sans"/>
        </w:rPr>
        <w:t>+2</w:t>
      </w:r>
      <w:r>
        <w:rPr>
          <w:rFonts w:ascii="Work Sans" w:hAnsi="Work Sans"/>
        </w:rPr>
        <w:t xml:space="preserve">: </w:t>
      </w:r>
      <w:r w:rsidRPr="00DF271F">
        <w:rPr>
          <w:rFonts w:ascii="Work Sans" w:hAnsi="Work Sans"/>
          <w:b/>
          <w:bCs/>
        </w:rPr>
        <w:t>Sprechstunde</w:t>
      </w:r>
      <w:r>
        <w:rPr>
          <w:rFonts w:ascii="Work Sans" w:hAnsi="Work Sans"/>
        </w:rPr>
        <w:t xml:space="preserve">. Die Sprechstunde müssen wir Therapeuten verpflichtend anbieten – selbst wenn wir gerade garkeine freien Plätze haben. Sie soll dazu dienen, </w:t>
      </w:r>
      <w:r w:rsidR="00DF271F">
        <w:rPr>
          <w:rFonts w:ascii="Work Sans" w:hAnsi="Work Sans"/>
        </w:rPr>
        <w:t>Ihren Bedarf festzustellen, damit niemand auf Wartelisten steht, der garkeine Therapie braucht, und auch niemand auf einer Warteliste „versauert“, obwohl er oder sie dringenden Bedarf hätte. In der Sprechstunde lernen wir uns kennen. Es kann bis zu drei Termine a 50 Minuten geben. Während der Sprechstunde können Sie jederzeit beschließen, dass es keine Behandlung geben soll.</w:t>
      </w:r>
      <w:r w:rsidR="00BF2CE5">
        <w:rPr>
          <w:rFonts w:ascii="Work Sans" w:hAnsi="Work Sans"/>
        </w:rPr>
        <w:t xml:space="preserve"> </w:t>
      </w:r>
    </w:p>
    <w:p w14:paraId="2EDF7B2E" w14:textId="1DC9D118" w:rsidR="00DF271F" w:rsidRDefault="00DF271F" w:rsidP="001B6FB2">
      <w:pPr>
        <w:spacing w:line="360" w:lineRule="auto"/>
        <w:rPr>
          <w:rFonts w:ascii="Work Sans" w:hAnsi="Work Sans"/>
        </w:rPr>
      </w:pPr>
      <w:r>
        <w:rPr>
          <w:rFonts w:ascii="Work Sans" w:hAnsi="Work Sans"/>
        </w:rPr>
        <w:t xml:space="preserve">Sitzung 3,4+5: </w:t>
      </w:r>
      <w:r w:rsidRPr="00DF271F">
        <w:rPr>
          <w:rFonts w:ascii="Work Sans" w:hAnsi="Work Sans"/>
          <w:b/>
          <w:bCs/>
        </w:rPr>
        <w:t>Probatorik</w:t>
      </w:r>
      <w:r>
        <w:rPr>
          <w:rFonts w:ascii="Work Sans" w:hAnsi="Work Sans"/>
        </w:rPr>
        <w:t>. An die Sprechstunde schließt sich, wenn beide Seiten der Meinung sind das es weitergehen soll, die Probatorik an. In dieser Zeit mache ich mit Ihnen Diagnostik, das heißt ich versuche mit maximaler Sicherheit zu bestimmen, was Ihnen fehlt. Hier arbeiten wir viel mit Fragebögen, Interviews, Zeichnen Ihre Familiengeschichte auf, und vieles mehr. Am Ende der Probatorik teile ich Ihnen mit, welche Diagnosen ich vergeben würde, und erkläre diese ganz genau. Es kann maximal vier probatorische Sitzungen geben.</w:t>
      </w:r>
    </w:p>
    <w:p w14:paraId="2D0724F7" w14:textId="6188B614" w:rsidR="00DF271F" w:rsidRDefault="00DF271F" w:rsidP="001B6FB2">
      <w:pPr>
        <w:spacing w:line="360" w:lineRule="auto"/>
        <w:rPr>
          <w:rFonts w:ascii="Work Sans" w:hAnsi="Work Sans"/>
        </w:rPr>
      </w:pPr>
      <w:r w:rsidRPr="00DF271F">
        <w:rPr>
          <w:rFonts w:ascii="Work Sans" w:hAnsi="Work Sans"/>
          <w:b/>
          <w:bCs/>
        </w:rPr>
        <w:t>Therapieantrag</w:t>
      </w:r>
      <w:r>
        <w:rPr>
          <w:rFonts w:ascii="Work Sans" w:hAnsi="Work Sans"/>
        </w:rPr>
        <w:t xml:space="preserve">: Jetzt wo wir wissen was los ist, und wie lange wir vermutlich brauchen würden, stellen wir zusammen einen Antrag </w:t>
      </w:r>
      <w:r w:rsidR="00272942">
        <w:rPr>
          <w:rFonts w:ascii="Work Sans" w:hAnsi="Work Sans"/>
        </w:rPr>
        <w:t>b</w:t>
      </w:r>
      <w:r>
        <w:rPr>
          <w:rFonts w:ascii="Work Sans" w:hAnsi="Work Sans"/>
        </w:rPr>
        <w:t xml:space="preserve">ei Ihrer Krankenkasse. Hier kann es zu einer mehrwöchigen Pause kommen, bis die Kasse antwortet. </w:t>
      </w:r>
    </w:p>
    <w:p w14:paraId="06A74B98" w14:textId="02265E2D" w:rsidR="00DF271F" w:rsidRDefault="00DF271F" w:rsidP="001B6FB2">
      <w:pPr>
        <w:spacing w:line="360" w:lineRule="auto"/>
        <w:rPr>
          <w:rFonts w:ascii="Work Sans" w:hAnsi="Work Sans"/>
        </w:rPr>
      </w:pPr>
      <w:r>
        <w:rPr>
          <w:rFonts w:ascii="Work Sans" w:hAnsi="Work Sans"/>
        </w:rPr>
        <w:t xml:space="preserve">Sitzungen 6-17: </w:t>
      </w:r>
      <w:r w:rsidRPr="00DF271F">
        <w:rPr>
          <w:rFonts w:ascii="Work Sans" w:hAnsi="Work Sans"/>
          <w:b/>
          <w:bCs/>
        </w:rPr>
        <w:t>Kurzzeittherapie I</w:t>
      </w:r>
      <w:r>
        <w:rPr>
          <w:rFonts w:ascii="Work Sans" w:hAnsi="Work Sans"/>
        </w:rPr>
        <w:t>. Bewilligt die Kasse die Behandlung, was meistens geschieht, haben wir dann 12 (Kurzzeittherapie I), 24 (Kurzzeittherapie II) oder bis zu 60 (Langzeittherapie) Behandlungsstunden offen. Ich werde meistens eine KZT I beantragen, bei Bedarf kann man jederzeit einen Antrag auf Verlängerung stellen.</w:t>
      </w:r>
    </w:p>
    <w:p w14:paraId="48F49953" w14:textId="77777777" w:rsidR="00414217" w:rsidRDefault="00414217" w:rsidP="001B6FB2">
      <w:pPr>
        <w:spacing w:line="360" w:lineRule="auto"/>
        <w:rPr>
          <w:rFonts w:ascii="Work Sans" w:hAnsi="Work Sans"/>
        </w:rPr>
      </w:pPr>
    </w:p>
    <w:p w14:paraId="379B6F0F" w14:textId="77777777" w:rsidR="00414217" w:rsidRDefault="00414217" w:rsidP="001B6FB2">
      <w:pPr>
        <w:spacing w:line="360" w:lineRule="auto"/>
        <w:rPr>
          <w:rFonts w:ascii="Work Sans" w:hAnsi="Work Sans"/>
        </w:rPr>
      </w:pPr>
    </w:p>
    <w:p w14:paraId="20071A9D" w14:textId="37BE48C5" w:rsidR="00FB283C" w:rsidRDefault="00DF271F" w:rsidP="001B6FB2">
      <w:pPr>
        <w:spacing w:line="360" w:lineRule="auto"/>
      </w:pPr>
      <w:r>
        <w:rPr>
          <w:rFonts w:ascii="Work Sans" w:hAnsi="Work Sans"/>
        </w:rPr>
        <w:t xml:space="preserve">Keine Sorge, falls es heute ein bisschen zu schnell geht oder zu viel ist – Sie erhalten Kopien von allen Materialien, und können in Ruhe daheim nachlesen. Sollten Sie mit etwas nicht einverstanden sein, melden Sie sich bitte sofort, und wir </w:t>
      </w:r>
      <w:r w:rsidR="00414217">
        <w:rPr>
          <w:rFonts w:ascii="Work Sans" w:hAnsi="Work Sans"/>
        </w:rPr>
        <w:t>schauen,</w:t>
      </w:r>
      <w:r>
        <w:rPr>
          <w:rFonts w:ascii="Work Sans" w:hAnsi="Work Sans"/>
        </w:rPr>
        <w:t xml:space="preserve"> wie wir das Problem gemeinsam lösen können. </w:t>
      </w:r>
    </w:p>
    <w:p w14:paraId="79F0F141" w14:textId="77777777" w:rsidR="003871EF" w:rsidRDefault="003871EF" w:rsidP="00F748E9">
      <w:pPr>
        <w:spacing w:line="360" w:lineRule="auto"/>
      </w:pPr>
    </w:p>
    <w:sectPr w:rsidR="003871E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6091" w14:textId="77777777" w:rsidR="00B55AFB" w:rsidRDefault="00B55AFB" w:rsidP="00697643">
      <w:pPr>
        <w:spacing w:after="0" w:line="240" w:lineRule="auto"/>
      </w:pPr>
      <w:r>
        <w:separator/>
      </w:r>
    </w:p>
  </w:endnote>
  <w:endnote w:type="continuationSeparator" w:id="0">
    <w:p w14:paraId="4100D878" w14:textId="77777777" w:rsidR="00B55AFB" w:rsidRDefault="00B55AFB"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2167813D"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257C46">
      <w:rPr>
        <w:rFonts w:ascii="Work Sans Thin" w:hAnsi="Work Sans Thin"/>
        <w:sz w:val="16"/>
        <w:szCs w:val="16"/>
      </w:rPr>
      <w:t>Therapie</w:t>
    </w:r>
    <w:r w:rsidR="001B6FB2">
      <w:rPr>
        <w:rFonts w:ascii="Work Sans Thin" w:hAnsi="Work Sans Thin"/>
        <w:sz w:val="16"/>
        <w:szCs w:val="16"/>
      </w:rPr>
      <w:t>material</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E9AE" w14:textId="77777777" w:rsidR="00B55AFB" w:rsidRDefault="00B55AFB" w:rsidP="00697643">
      <w:pPr>
        <w:spacing w:after="0" w:line="240" w:lineRule="auto"/>
      </w:pPr>
      <w:r>
        <w:separator/>
      </w:r>
    </w:p>
  </w:footnote>
  <w:footnote w:type="continuationSeparator" w:id="0">
    <w:p w14:paraId="65277419" w14:textId="77777777" w:rsidR="00B55AFB" w:rsidRDefault="00B55AFB"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37E4BA6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C46">
      <w:rPr>
        <w:rFonts w:ascii="Work Sans SemiBold" w:hAnsi="Work Sans SemiBold"/>
        <w:sz w:val="40"/>
        <w:szCs w:val="40"/>
      </w:rPr>
      <w:t>T</w:t>
    </w:r>
    <w:r w:rsidR="001B6FB2">
      <w:rPr>
        <w:rFonts w:ascii="Work Sans SemiBold" w:hAnsi="Work Sans SemiBold"/>
        <w:sz w:val="40"/>
        <w:szCs w:val="40"/>
      </w:rPr>
      <w:t>herapiematerial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B6FB2"/>
    <w:rsid w:val="001F0BB7"/>
    <w:rsid w:val="002347FE"/>
    <w:rsid w:val="00257C46"/>
    <w:rsid w:val="002625BF"/>
    <w:rsid w:val="00272942"/>
    <w:rsid w:val="002A2666"/>
    <w:rsid w:val="002A41B4"/>
    <w:rsid w:val="00346030"/>
    <w:rsid w:val="003871EF"/>
    <w:rsid w:val="00414217"/>
    <w:rsid w:val="0053364D"/>
    <w:rsid w:val="005C3054"/>
    <w:rsid w:val="005E5190"/>
    <w:rsid w:val="0064084D"/>
    <w:rsid w:val="00697643"/>
    <w:rsid w:val="008E2DD7"/>
    <w:rsid w:val="009102E3"/>
    <w:rsid w:val="00A55264"/>
    <w:rsid w:val="00B147E3"/>
    <w:rsid w:val="00B371CD"/>
    <w:rsid w:val="00B43224"/>
    <w:rsid w:val="00B55AFB"/>
    <w:rsid w:val="00BD0B28"/>
    <w:rsid w:val="00BF2CE5"/>
    <w:rsid w:val="00CB58EF"/>
    <w:rsid w:val="00D96A98"/>
    <w:rsid w:val="00DA051F"/>
    <w:rsid w:val="00DF271F"/>
    <w:rsid w:val="00EE21FA"/>
    <w:rsid w:val="00F13CC2"/>
    <w:rsid w:val="00F46715"/>
    <w:rsid w:val="00F748E9"/>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10</cp:revision>
  <dcterms:created xsi:type="dcterms:W3CDTF">2021-07-26T17:33:00Z</dcterms:created>
  <dcterms:modified xsi:type="dcterms:W3CDTF">2024-02-22T11:18:00Z</dcterms:modified>
</cp:coreProperties>
</file>